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0E4E29" w:rsidRDefault="002B7468" w:rsidP="0020799B">
      <w:pPr>
        <w:rPr>
          <w:u w:val="single"/>
        </w:rPr>
      </w:pPr>
      <w:r>
        <w:rPr>
          <w:u w:val="single"/>
        </w:rPr>
        <w:t>о</w:t>
      </w:r>
      <w:r w:rsidR="0052642A" w:rsidRPr="000E4E29">
        <w:rPr>
          <w:u w:val="single"/>
        </w:rPr>
        <w:t>т</w:t>
      </w:r>
      <w:r>
        <w:rPr>
          <w:u w:val="single"/>
        </w:rPr>
        <w:t xml:space="preserve"> </w:t>
      </w:r>
      <w:r w:rsidR="00781D53">
        <w:rPr>
          <w:u w:val="single"/>
        </w:rPr>
        <w:t xml:space="preserve">13 ноября </w:t>
      </w:r>
      <w:r w:rsidR="000435A6" w:rsidRPr="000E4E29">
        <w:rPr>
          <w:u w:val="single"/>
        </w:rPr>
        <w:t>20</w:t>
      </w:r>
      <w:r w:rsidR="009E3C81">
        <w:rPr>
          <w:u w:val="single"/>
        </w:rPr>
        <w:t>20</w:t>
      </w:r>
      <w:r w:rsidR="0020799B" w:rsidRPr="000E4E29">
        <w:rPr>
          <w:u w:val="single"/>
        </w:rPr>
        <w:t xml:space="preserve"> года</w:t>
      </w:r>
      <w:r w:rsidR="0020799B" w:rsidRPr="000E4E29">
        <w:t xml:space="preserve"> </w:t>
      </w:r>
      <w:r w:rsidR="000E4E29" w:rsidRPr="000E4E29">
        <w:t xml:space="preserve">           </w:t>
      </w:r>
      <w:r w:rsidR="00BB2476">
        <w:t xml:space="preserve">                             </w:t>
      </w:r>
      <w:r w:rsidR="000E4E29" w:rsidRPr="000E4E29">
        <w:t xml:space="preserve">                </w:t>
      </w:r>
      <w:r w:rsidR="00792F72">
        <w:t xml:space="preserve">     </w:t>
      </w:r>
      <w:r w:rsidR="000E4E29" w:rsidRPr="000E4E29">
        <w:t xml:space="preserve">                     </w:t>
      </w:r>
      <w:r w:rsidR="009E3CA9">
        <w:t xml:space="preserve">   </w:t>
      </w:r>
      <w:r w:rsidR="000E4E29" w:rsidRPr="000E4E29">
        <w:t xml:space="preserve">     </w:t>
      </w:r>
      <w:r w:rsidR="00B56A32">
        <w:t xml:space="preserve">       </w:t>
      </w:r>
      <w:r w:rsidR="00DD4717">
        <w:t xml:space="preserve">   </w:t>
      </w:r>
      <w:r w:rsidR="000E4E29" w:rsidRPr="000E4E29">
        <w:t xml:space="preserve">    </w:t>
      </w:r>
      <w:r w:rsidR="000E4E29">
        <w:t xml:space="preserve">  </w:t>
      </w:r>
      <w:r w:rsidR="0020799B" w:rsidRPr="000E4E29">
        <w:rPr>
          <w:u w:val="single"/>
        </w:rPr>
        <w:t>№</w:t>
      </w:r>
      <w:r w:rsidR="00781D53">
        <w:rPr>
          <w:u w:val="single"/>
        </w:rPr>
        <w:t xml:space="preserve"> 17</w:t>
      </w:r>
      <w:r w:rsidR="00792F72">
        <w:rPr>
          <w:u w:val="single"/>
        </w:rPr>
        <w:t xml:space="preserve">  </w:t>
      </w:r>
      <w:r w:rsidR="009E3C81">
        <w:rPr>
          <w:u w:val="single"/>
        </w:rPr>
        <w:t xml:space="preserve"> </w:t>
      </w:r>
      <w:r w:rsidR="00DD4717">
        <w:rPr>
          <w:u w:val="single"/>
        </w:rPr>
        <w:t xml:space="preserve"> </w:t>
      </w:r>
    </w:p>
    <w:p w:rsidR="0020799B" w:rsidRDefault="0020799B" w:rsidP="0020799B">
      <w:pPr>
        <w:rPr>
          <w:b/>
          <w:bCs/>
        </w:rPr>
      </w:pPr>
    </w:p>
    <w:p w:rsidR="002350F3" w:rsidRPr="008A4179" w:rsidRDefault="002350F3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967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AC5A84" w:rsidRDefault="00AC5A84" w:rsidP="00AC5A84">
            <w:pPr>
              <w:jc w:val="both"/>
              <w:rPr>
                <w:b/>
              </w:rPr>
            </w:pPr>
            <w:r w:rsidRPr="00AC5A84">
              <w:rPr>
                <w:b/>
                <w:bCs/>
              </w:rPr>
              <w:t>Об утверждении Положения о комиссии по соблюдению требований к служебному поведению Главы администрации сельского поселения «Деревня Игнатовка</w:t>
            </w:r>
            <w:r>
              <w:rPr>
                <w:b/>
                <w:bCs/>
              </w:rPr>
              <w:t xml:space="preserve">» и </w:t>
            </w:r>
            <w:r w:rsidRPr="00AC5A84">
              <w:rPr>
                <w:b/>
                <w:bCs/>
              </w:rPr>
              <w:t>урегулированию конфликта интересов</w:t>
            </w:r>
          </w:p>
        </w:tc>
      </w:tr>
    </w:tbl>
    <w:p w:rsidR="0020799B" w:rsidRDefault="0020799B" w:rsidP="0020799B"/>
    <w:p w:rsidR="00BB2476" w:rsidRDefault="00BB2476" w:rsidP="0020799B"/>
    <w:p w:rsidR="008A4179" w:rsidRPr="008A4179" w:rsidRDefault="008A4179" w:rsidP="0020799B"/>
    <w:p w:rsidR="0020799B" w:rsidRPr="00AC5A84" w:rsidRDefault="00AC5A84" w:rsidP="008A4179">
      <w:pPr>
        <w:ind w:firstLine="720"/>
        <w:jc w:val="both"/>
      </w:pPr>
      <w:r>
        <w:rPr>
          <w:bCs/>
        </w:rPr>
        <w:t xml:space="preserve">В соответствии с </w:t>
      </w:r>
      <w:r w:rsidR="00367F17" w:rsidRPr="00AC5A84">
        <w:rPr>
          <w:bCs/>
        </w:rPr>
        <w:t>Федеральным законом от 25.12.2008 № 273-ФЗ «О противодействии коррупции», Федеральным законом от 02.03.2007 года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B2476" w:rsidRPr="00AC5A84">
        <w:t>, руководствуясь Уставом муниципального образования сельского поселения «Деревня Игнатовка»</w:t>
      </w:r>
      <w:r w:rsidR="008A4179" w:rsidRPr="00AC5A84">
        <w:t>,</w:t>
      </w:r>
      <w:r w:rsidR="0020799B" w:rsidRPr="00AC5A84">
        <w:t xml:space="preserve"> СЕЛЬСКАЯ ДУМА</w:t>
      </w:r>
    </w:p>
    <w:p w:rsidR="0020799B" w:rsidRPr="00AC5A84" w:rsidRDefault="0020799B" w:rsidP="0020799B">
      <w:pPr>
        <w:ind w:firstLine="720"/>
      </w:pPr>
    </w:p>
    <w:p w:rsidR="0020799B" w:rsidRPr="00AC5A84" w:rsidRDefault="0020799B" w:rsidP="0020799B">
      <w:pPr>
        <w:ind w:firstLine="720"/>
        <w:jc w:val="center"/>
        <w:rPr>
          <w:b/>
        </w:rPr>
      </w:pPr>
      <w:r w:rsidRPr="00AC5A84">
        <w:rPr>
          <w:b/>
        </w:rPr>
        <w:t>Р Е Ш И Л А:</w:t>
      </w:r>
    </w:p>
    <w:p w:rsidR="00367F17" w:rsidRPr="00AC5A84" w:rsidRDefault="00367F17" w:rsidP="00367F17">
      <w:pPr>
        <w:autoSpaceDE w:val="0"/>
        <w:autoSpaceDN w:val="0"/>
        <w:adjustRightInd w:val="0"/>
        <w:jc w:val="both"/>
      </w:pPr>
    </w:p>
    <w:p w:rsidR="00367F17" w:rsidRPr="00AC5A84" w:rsidRDefault="00367F17" w:rsidP="00367F17">
      <w:pPr>
        <w:autoSpaceDE w:val="0"/>
        <w:autoSpaceDN w:val="0"/>
        <w:adjustRightInd w:val="0"/>
        <w:jc w:val="both"/>
        <w:rPr>
          <w:bCs/>
        </w:rPr>
      </w:pPr>
      <w:r w:rsidRPr="00AC5A84">
        <w:rPr>
          <w:bCs/>
        </w:rPr>
        <w:t xml:space="preserve">           1. Утвердить Положение о комиссии по соблюдению требований к служебному поведению Главы администрации сельского поселения «Деревня Игнатовка» и урегулированию конфликта интересов (приложение № 1).</w:t>
      </w:r>
    </w:p>
    <w:p w:rsidR="00367F17" w:rsidRPr="00AC5A84" w:rsidRDefault="00367F17" w:rsidP="00367F17">
      <w:pPr>
        <w:autoSpaceDE w:val="0"/>
        <w:autoSpaceDN w:val="0"/>
        <w:adjustRightInd w:val="0"/>
        <w:jc w:val="both"/>
        <w:rPr>
          <w:bCs/>
        </w:rPr>
      </w:pP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>2. Настоящее Решение вступает в силу с момента его по</w:t>
      </w:r>
      <w:r w:rsidR="00AC5A84">
        <w:rPr>
          <w:bCs/>
        </w:rPr>
        <w:t xml:space="preserve">дписания и подлежит размещению </w:t>
      </w:r>
      <w:r w:rsidRPr="00AC5A84">
        <w:rPr>
          <w:bCs/>
        </w:rPr>
        <w:t>на официальном сайте администрации сельского поселения «Деревня Игнатовка» в сети интернет.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</w:p>
    <w:p w:rsidR="00367F17" w:rsidRPr="00AC5A84" w:rsidRDefault="00367F17" w:rsidP="00367F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5A84">
        <w:rPr>
          <w:bCs/>
        </w:rPr>
        <w:t xml:space="preserve">  3. Контроль над исполнением настоящего Решения оставляю за собой.</w:t>
      </w:r>
    </w:p>
    <w:p w:rsidR="00610A7A" w:rsidRPr="00AC5A84" w:rsidRDefault="00610A7A" w:rsidP="008A4179">
      <w:pPr>
        <w:jc w:val="both"/>
      </w:pPr>
    </w:p>
    <w:p w:rsidR="008A4179" w:rsidRPr="00AC5A84" w:rsidRDefault="008A4179" w:rsidP="00742F48">
      <w:pPr>
        <w:jc w:val="both"/>
      </w:pPr>
    </w:p>
    <w:p w:rsidR="00BB2476" w:rsidRPr="00AC5A84" w:rsidRDefault="00BB2476" w:rsidP="00742F48">
      <w:pPr>
        <w:jc w:val="both"/>
      </w:pPr>
    </w:p>
    <w:p w:rsidR="0020799B" w:rsidRPr="00AC5A84" w:rsidRDefault="0020799B" w:rsidP="0020799B">
      <w:pPr>
        <w:jc w:val="both"/>
        <w:rPr>
          <w:b/>
        </w:rPr>
      </w:pPr>
      <w:r w:rsidRPr="00AC5A84">
        <w:rPr>
          <w:b/>
        </w:rPr>
        <w:t xml:space="preserve">Глава сельского поселения </w:t>
      </w:r>
    </w:p>
    <w:p w:rsidR="00A719C0" w:rsidRPr="00AC5A84" w:rsidRDefault="000435A6" w:rsidP="00FF7320">
      <w:pPr>
        <w:jc w:val="both"/>
        <w:rPr>
          <w:b/>
        </w:rPr>
      </w:pPr>
      <w:r w:rsidRPr="00AC5A84">
        <w:rPr>
          <w:b/>
        </w:rPr>
        <w:t>«</w:t>
      </w:r>
      <w:r w:rsidR="0020799B" w:rsidRPr="00AC5A84">
        <w:rPr>
          <w:b/>
        </w:rPr>
        <w:t xml:space="preserve">Деревня </w:t>
      </w:r>
      <w:proofErr w:type="gramStart"/>
      <w:r w:rsidR="0020799B" w:rsidRPr="00AC5A84">
        <w:rPr>
          <w:b/>
        </w:rPr>
        <w:t xml:space="preserve">Игнатовка»   </w:t>
      </w:r>
      <w:proofErr w:type="gramEnd"/>
      <w:r w:rsidR="000E4E29" w:rsidRPr="00AC5A84">
        <w:rPr>
          <w:b/>
        </w:rPr>
        <w:t xml:space="preserve">                                                                                    </w:t>
      </w:r>
      <w:r w:rsidR="00396C5E" w:rsidRPr="00AC5A84">
        <w:rPr>
          <w:b/>
        </w:rPr>
        <w:t xml:space="preserve">  Г.С.</w:t>
      </w:r>
      <w:r w:rsidR="00505AC0" w:rsidRPr="00AC5A84">
        <w:rPr>
          <w:b/>
        </w:rPr>
        <w:t xml:space="preserve"> </w:t>
      </w:r>
      <w:r w:rsidR="00396C5E" w:rsidRPr="00AC5A84">
        <w:rPr>
          <w:b/>
        </w:rPr>
        <w:t>Сафронов</w:t>
      </w:r>
    </w:p>
    <w:p w:rsidR="00F673CF" w:rsidRPr="00AC5A84" w:rsidRDefault="00F673CF" w:rsidP="00FF7320">
      <w:pPr>
        <w:jc w:val="both"/>
        <w:rPr>
          <w:b/>
        </w:rPr>
      </w:pPr>
    </w:p>
    <w:p w:rsidR="00F673CF" w:rsidRPr="00BB2476" w:rsidRDefault="00F673CF" w:rsidP="00FF7320">
      <w:pPr>
        <w:jc w:val="both"/>
        <w:rPr>
          <w:b/>
        </w:rPr>
      </w:pPr>
    </w:p>
    <w:p w:rsidR="00367F17" w:rsidRPr="001B0160" w:rsidRDefault="00367F17" w:rsidP="00367F17">
      <w:pPr>
        <w:autoSpaceDE w:val="0"/>
        <w:autoSpaceDN w:val="0"/>
        <w:jc w:val="center"/>
        <w:rPr>
          <w:bCs/>
          <w:sz w:val="26"/>
          <w:szCs w:val="26"/>
        </w:rPr>
      </w:pPr>
    </w:p>
    <w:p w:rsidR="00367F17" w:rsidRPr="001B0160" w:rsidRDefault="00367F17" w:rsidP="00367F17">
      <w:pPr>
        <w:autoSpaceDE w:val="0"/>
        <w:autoSpaceDN w:val="0"/>
        <w:rPr>
          <w:b/>
          <w:bCs/>
          <w:sz w:val="26"/>
          <w:szCs w:val="26"/>
        </w:rPr>
      </w:pPr>
    </w:p>
    <w:p w:rsidR="00367F17" w:rsidRPr="001B0160" w:rsidRDefault="00367F17" w:rsidP="00367F17">
      <w:pPr>
        <w:autoSpaceDE w:val="0"/>
        <w:autoSpaceDN w:val="0"/>
        <w:rPr>
          <w:b/>
          <w:bCs/>
          <w:sz w:val="26"/>
          <w:szCs w:val="26"/>
        </w:rPr>
      </w:pPr>
    </w:p>
    <w:p w:rsidR="00367F17" w:rsidRPr="001B0160" w:rsidRDefault="00367F17" w:rsidP="00367F17">
      <w:pPr>
        <w:autoSpaceDE w:val="0"/>
        <w:autoSpaceDN w:val="0"/>
        <w:rPr>
          <w:b/>
          <w:bCs/>
          <w:sz w:val="26"/>
          <w:szCs w:val="26"/>
        </w:rPr>
      </w:pPr>
    </w:p>
    <w:p w:rsidR="00367F17" w:rsidRPr="001B0160" w:rsidRDefault="00367F17" w:rsidP="00367F17">
      <w:pPr>
        <w:autoSpaceDE w:val="0"/>
        <w:autoSpaceDN w:val="0"/>
        <w:rPr>
          <w:b/>
          <w:bCs/>
          <w:sz w:val="26"/>
          <w:szCs w:val="26"/>
        </w:rPr>
      </w:pPr>
    </w:p>
    <w:p w:rsidR="00367F17" w:rsidRDefault="00367F17" w:rsidP="00367F17">
      <w:pPr>
        <w:autoSpaceDE w:val="0"/>
        <w:autoSpaceDN w:val="0"/>
        <w:rPr>
          <w:b/>
          <w:bCs/>
          <w:sz w:val="26"/>
          <w:szCs w:val="26"/>
        </w:rPr>
      </w:pPr>
    </w:p>
    <w:p w:rsidR="00367F17" w:rsidRPr="001B0160" w:rsidRDefault="00367F17" w:rsidP="00367F17">
      <w:pPr>
        <w:autoSpaceDE w:val="0"/>
        <w:autoSpaceDN w:val="0"/>
        <w:rPr>
          <w:b/>
          <w:bCs/>
          <w:sz w:val="26"/>
          <w:szCs w:val="26"/>
        </w:rPr>
      </w:pPr>
    </w:p>
    <w:p w:rsidR="00367F17" w:rsidRPr="00367F17" w:rsidRDefault="00367F17" w:rsidP="00367F17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367F17">
        <w:rPr>
          <w:bCs/>
          <w:sz w:val="20"/>
          <w:szCs w:val="20"/>
        </w:rPr>
        <w:lastRenderedPageBreak/>
        <w:t>Приложение № 1</w:t>
      </w:r>
    </w:p>
    <w:p w:rsidR="00367F17" w:rsidRPr="00367F17" w:rsidRDefault="00367F17" w:rsidP="00367F17">
      <w:pPr>
        <w:autoSpaceDE w:val="0"/>
        <w:autoSpaceDN w:val="0"/>
        <w:jc w:val="right"/>
        <w:rPr>
          <w:bCs/>
          <w:sz w:val="20"/>
          <w:szCs w:val="20"/>
        </w:rPr>
      </w:pPr>
      <w:r w:rsidRPr="00367F17">
        <w:rPr>
          <w:bCs/>
          <w:sz w:val="20"/>
          <w:szCs w:val="20"/>
        </w:rPr>
        <w:t xml:space="preserve">к решению Сельской Думы </w:t>
      </w:r>
    </w:p>
    <w:p w:rsidR="00367F17" w:rsidRPr="00367F17" w:rsidRDefault="00367F17" w:rsidP="00367F17">
      <w:pPr>
        <w:autoSpaceDE w:val="0"/>
        <w:autoSpaceDN w:val="0"/>
        <w:jc w:val="right"/>
        <w:rPr>
          <w:bCs/>
          <w:sz w:val="20"/>
          <w:szCs w:val="20"/>
        </w:rPr>
      </w:pPr>
      <w:r w:rsidRPr="00367F17">
        <w:rPr>
          <w:bCs/>
          <w:sz w:val="20"/>
          <w:szCs w:val="20"/>
        </w:rPr>
        <w:t>сельского поселения «Деревня Игнатовка»</w:t>
      </w:r>
    </w:p>
    <w:p w:rsidR="00367F17" w:rsidRPr="00367F17" w:rsidRDefault="00815F14" w:rsidP="00367F17">
      <w:pPr>
        <w:autoSpaceDE w:val="0"/>
        <w:autoSpaceDN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781D53"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>.</w:t>
      </w:r>
      <w:r w:rsidR="00781D53">
        <w:rPr>
          <w:bCs/>
          <w:sz w:val="20"/>
          <w:szCs w:val="20"/>
        </w:rPr>
        <w:t>11.</w:t>
      </w:r>
      <w:r>
        <w:rPr>
          <w:bCs/>
          <w:sz w:val="20"/>
          <w:szCs w:val="20"/>
        </w:rPr>
        <w:t>2020 г. №</w:t>
      </w:r>
      <w:r w:rsidR="00781D53">
        <w:rPr>
          <w:bCs/>
          <w:sz w:val="20"/>
          <w:szCs w:val="20"/>
        </w:rPr>
        <w:t xml:space="preserve"> 17</w:t>
      </w:r>
      <w:r>
        <w:rPr>
          <w:bCs/>
          <w:sz w:val="20"/>
          <w:szCs w:val="20"/>
        </w:rPr>
        <w:t xml:space="preserve"> </w:t>
      </w:r>
      <w:r w:rsidR="00367F17" w:rsidRPr="00367F17">
        <w:rPr>
          <w:bCs/>
          <w:sz w:val="20"/>
          <w:szCs w:val="20"/>
        </w:rPr>
        <w:t xml:space="preserve"> </w:t>
      </w:r>
    </w:p>
    <w:p w:rsidR="00367F17" w:rsidRPr="001B0160" w:rsidRDefault="00367F17" w:rsidP="00367F17">
      <w:pPr>
        <w:autoSpaceDE w:val="0"/>
        <w:autoSpaceDN w:val="0"/>
        <w:jc w:val="center"/>
        <w:rPr>
          <w:bCs/>
          <w:sz w:val="26"/>
          <w:szCs w:val="26"/>
        </w:rPr>
      </w:pPr>
    </w:p>
    <w:p w:rsidR="00367F17" w:rsidRPr="00AC5A84" w:rsidRDefault="00367F17" w:rsidP="00367F17">
      <w:pPr>
        <w:autoSpaceDE w:val="0"/>
        <w:autoSpaceDN w:val="0"/>
        <w:jc w:val="center"/>
        <w:rPr>
          <w:b/>
          <w:bCs/>
        </w:rPr>
      </w:pPr>
      <w:r w:rsidRPr="00AC5A84">
        <w:rPr>
          <w:b/>
          <w:bCs/>
        </w:rPr>
        <w:t>ПОЛОЖЕНИЕ</w:t>
      </w:r>
    </w:p>
    <w:p w:rsidR="00367F17" w:rsidRPr="00AC5A84" w:rsidRDefault="00367F17" w:rsidP="00367F17">
      <w:pPr>
        <w:autoSpaceDE w:val="0"/>
        <w:autoSpaceDN w:val="0"/>
        <w:jc w:val="center"/>
        <w:rPr>
          <w:b/>
          <w:bCs/>
        </w:rPr>
      </w:pPr>
      <w:r w:rsidRPr="00AC5A84">
        <w:rPr>
          <w:b/>
          <w:bCs/>
        </w:rPr>
        <w:t xml:space="preserve">о комиссии по соблюдению </w:t>
      </w:r>
      <w:r w:rsidR="00AC5A84" w:rsidRPr="00AC5A84">
        <w:rPr>
          <w:b/>
          <w:bCs/>
        </w:rPr>
        <w:t>требований к</w:t>
      </w:r>
      <w:r w:rsidRPr="00AC5A84">
        <w:rPr>
          <w:b/>
          <w:bCs/>
        </w:rPr>
        <w:t xml:space="preserve"> служебному поведению Главы администрации сельского поселения «Деревня Игнатовка» и урегулированию конфликта интересов</w:t>
      </w:r>
    </w:p>
    <w:p w:rsidR="00367F17" w:rsidRPr="00AC5A84" w:rsidRDefault="00367F17" w:rsidP="00367F17">
      <w:pPr>
        <w:autoSpaceDE w:val="0"/>
        <w:autoSpaceDN w:val="0"/>
        <w:rPr>
          <w:b/>
          <w:bCs/>
        </w:rPr>
      </w:pP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>Настоящее Положение определяет порядок формирования и деятельности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Комиссии по соблюдению требований к служебному поведению Главы администрации сельского поселения «Деревня Игнатовка» и урегулированию конфликта интересов (далее – Комиссия).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/>
          <w:bCs/>
        </w:rPr>
      </w:pPr>
      <w:r w:rsidRPr="00AC5A84">
        <w:rPr>
          <w:bCs/>
        </w:rPr>
        <w:t>Комиссия в своей деятельности руководствуется Конституцией Российской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«Деревня Игнатовка» и настоящим Положением.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/>
          <w:bCs/>
        </w:rPr>
      </w:pPr>
      <w:r w:rsidRPr="00AC5A84">
        <w:rPr>
          <w:bCs/>
        </w:rPr>
        <w:t>Основной задачей Комиссии является содействие в обеспечении соблюдения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Главой администрации сельского поселения «Деревня Игнатовка»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 № 273-ФЗ «О противодействии коррупции»; в осуществлении в администрации сельского поселения «Деревня Игнатовка» мер по предупреждению коррупции.</w:t>
      </w:r>
      <w:r w:rsidRPr="00AC5A84">
        <w:rPr>
          <w:bCs/>
        </w:rPr>
        <w:tab/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>Комиссия рассматривает вопросы, связанные с соблюдением требований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к служебному поведению и (или) об урегулировании конфликта интересов, в отношении Главы администрации сельского поселения «Деревня Игнатовка».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>Комиссия образуется муниципальным правовым актом Сельской Думы.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Указанным актом утверждается состав Комиссии и порядок ее работы.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>Состав Комиссии формируется таким образом, чтобы была исключена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возможность возникновения конфликта интересов, который мог бы повлиять на принимаемые Комиссией решения.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>В состав комиссии входят:</w:t>
      </w:r>
    </w:p>
    <w:p w:rsidR="00367F17" w:rsidRPr="00AC5A84" w:rsidRDefault="00367F17" w:rsidP="00367F17">
      <w:pPr>
        <w:autoSpaceDE w:val="0"/>
        <w:autoSpaceDN w:val="0"/>
        <w:ind w:left="360"/>
        <w:jc w:val="both"/>
        <w:rPr>
          <w:bCs/>
        </w:rPr>
      </w:pPr>
      <w:r w:rsidRPr="00AC5A84">
        <w:rPr>
          <w:bCs/>
        </w:rPr>
        <w:t>а) председатель комиссии, заместитель председателя комиссии, секретарь и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члены комиссии;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     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>Лица, указанные в подпункте «б» пункта 7 настоящего Положения,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включаются в состав Комиссии в установленном порядке по согласованию на основании запроса председателя Сельской Думы.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В заседаниях комиссии с правом совещательного голоса участвуют 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специалисты, которые могут дать пояснения по вопросам, рассматриваемым Комиссией; представитель Главы администрации, в отношении которого Комиссией рассматривается </w:t>
      </w:r>
      <w:r w:rsidRPr="00AC5A84">
        <w:rPr>
          <w:bCs/>
        </w:rPr>
        <w:lastRenderedPageBreak/>
        <w:t>вопрос о соблюдении требований к служебному поведению 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Заседание Комиссии считается правомочным, если на нем присутствует не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менее двух третей от общего числа членов Комиссии. 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При возникновении прямой или косвенной личной заинтересованности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7F17" w:rsidRPr="00AC5A84" w:rsidRDefault="00367F17" w:rsidP="00367F17">
      <w:pPr>
        <w:numPr>
          <w:ilvl w:val="0"/>
          <w:numId w:val="8"/>
        </w:num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Основаниями для проведения заседания Комиссии являются: 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     а) представление председателем Сельской Думы 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     б) поступившее в Сельскую Думу: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 xml:space="preserve">      -  заявление Главы администрации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>- 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 xml:space="preserve">в) представление председателя Сельской Думы или любого члена комиссии, касающееся обеспечения соблюдений Главой администрации требований к служебному поведению и (или) требований об урегулировании конфликта интересов; 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г)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</w:t>
      </w:r>
      <w:r w:rsidRPr="00AC5A84">
        <w:rPr>
          <w:bCs/>
        </w:rPr>
        <w:lastRenderedPageBreak/>
        <w:t>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14. Обращение, указанное в абзаце четвертом подпункта «б» пункта 12 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 273-ФЗ «О противодействии коррупции».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14.1. Обращение, указанное в абзаце четвертом подпункта «б» 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15. 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16. 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>16.1. При подготовке мотивированного заключения по результатам рассмотрения обращения, указанног</w:t>
      </w:r>
      <w:r w:rsidR="00781D53">
        <w:rPr>
          <w:bCs/>
        </w:rPr>
        <w:t xml:space="preserve">о в абзаце четвертом подпункта </w:t>
      </w:r>
      <w:bookmarkStart w:id="0" w:name="_GoBack"/>
      <w:bookmarkEnd w:id="0"/>
      <w:r w:rsidRPr="00AC5A84">
        <w:rPr>
          <w:bCs/>
        </w:rPr>
        <w:t>«б»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lastRenderedPageBreak/>
        <w:tab/>
        <w:t xml:space="preserve">16.2. Мотивированные заключения, предусмотренные пунктами 14, 15 и </w:t>
      </w:r>
      <w:r w:rsidR="00AC5A84" w:rsidRPr="00AC5A84">
        <w:rPr>
          <w:bCs/>
        </w:rPr>
        <w:t>16 настоящего</w:t>
      </w:r>
      <w:r w:rsidRPr="00AC5A84">
        <w:rPr>
          <w:bCs/>
        </w:rPr>
        <w:t xml:space="preserve"> Положения, должно содержать: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информацию, изложенную в уведомлении, обращении, указанных в абзацах третьем и четвертом подпункта «б» и подпункте «г» пункта 12 настоящего Положения;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в) мотивированный вывод по результатам предварительного рассмотрения обращения, уведомления, </w:t>
      </w:r>
      <w:r w:rsidR="00AC5A84" w:rsidRPr="00AC5A84">
        <w:rPr>
          <w:bCs/>
        </w:rPr>
        <w:t>указанных в</w:t>
      </w:r>
      <w:r w:rsidRPr="00AC5A84">
        <w:rPr>
          <w:bCs/>
        </w:rPr>
        <w:t xml:space="preserve"> абзаце третьем и четвертом подпункта «б» и подпункте «</w:t>
      </w:r>
      <w:r w:rsidR="00AC5A84" w:rsidRPr="00AC5A84">
        <w:rPr>
          <w:bCs/>
        </w:rPr>
        <w:t>г» пункта</w:t>
      </w:r>
      <w:r w:rsidRPr="00AC5A84">
        <w:rPr>
          <w:bCs/>
        </w:rPr>
        <w:t xml:space="preserve">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17. Председатель Комиссии при поступлении к нему информации, указанной в пункте 12 настоящего Положения: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пунктами 17.1 и 17.2 настоящего Положения;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17.1. Заседание Комиссии по рассмотрению заявления, указанного в абзаце втором подпункта «</w:t>
      </w:r>
      <w:proofErr w:type="gramStart"/>
      <w:r w:rsidRPr="00AC5A84">
        <w:rPr>
          <w:bCs/>
        </w:rPr>
        <w:t>б»  пункта</w:t>
      </w:r>
      <w:proofErr w:type="gramEnd"/>
      <w:r w:rsidRPr="00AC5A84">
        <w:rPr>
          <w:bCs/>
        </w:rPr>
        <w:t xml:space="preserve"> 12 настоящего Положения, и обращения, указанного в подпункте «д»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17.2. 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18. Заседание Комиссии проводится, как правило, в присутствии </w:t>
      </w:r>
      <w:proofErr w:type="gramStart"/>
      <w:r w:rsidRPr="00AC5A84">
        <w:rPr>
          <w:bCs/>
        </w:rPr>
        <w:t>лица,  в</w:t>
      </w:r>
      <w:proofErr w:type="gramEnd"/>
      <w:r w:rsidRPr="00AC5A84">
        <w:rPr>
          <w:bCs/>
        </w:rPr>
        <w:t xml:space="preserve">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«б» пункта 12 настоящего Положения.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18.1. Заседания Комиссии могут проводиться в отсутствие лица, в отношении которого она проводится, в случае: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если в обращении, заявлении, уведомлении, предусмотренных подпунктом «б»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367F17" w:rsidRPr="00AC5A84" w:rsidRDefault="00AC5A84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б) если указанное лицо, </w:t>
      </w:r>
      <w:r w:rsidR="00367F17" w:rsidRPr="00AC5A84">
        <w:rPr>
          <w:bCs/>
        </w:rPr>
        <w:t>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18.2.  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20. 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lastRenderedPageBreak/>
        <w:tab/>
        <w:t>а) установить,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Сельской Думы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к, названному, лицу конкретную меру ответственности (прекращение полномочий). 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20.1. По итогам рассмотрения вопросов, указанных в абзаце втором подпункта «б» пункта 12 настоящего Положения, Комиссия принимает одно из следующих решений: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а) признать, что обстоятельства, препятствующие выполнению требований Федерального закона от 07.05.2013 № 79 «О запрете отдельным категориям лиц открывать и иметь счета (вклады), хранить наличные денежные средства и </w:t>
      </w:r>
      <w:r w:rsidR="00AC5A84" w:rsidRPr="00AC5A84">
        <w:rPr>
          <w:bCs/>
        </w:rPr>
        <w:t xml:space="preserve">ценности в иностранных банках, </w:t>
      </w:r>
      <w:r w:rsidRPr="00AC5A84">
        <w:rPr>
          <w:bCs/>
        </w:rPr>
        <w:t>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</w:t>
      </w:r>
      <w:proofErr w:type="gramStart"/>
      <w:r w:rsidRPr="00AC5A84">
        <w:rPr>
          <w:bCs/>
        </w:rPr>
        <w:t>банках,  расположенных</w:t>
      </w:r>
      <w:proofErr w:type="gramEnd"/>
      <w:r w:rsidRPr="00AC5A84">
        <w:rPr>
          <w:bCs/>
        </w:rPr>
        <w:t xml:space="preserve">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Сельской Думы применить к лицу, </w:t>
      </w:r>
      <w:proofErr w:type="gramStart"/>
      <w:r w:rsidRPr="00AC5A84">
        <w:rPr>
          <w:bCs/>
        </w:rPr>
        <w:t>замещающему  должность</w:t>
      </w:r>
      <w:proofErr w:type="gramEnd"/>
      <w:r w:rsidRPr="00AC5A84">
        <w:rPr>
          <w:bCs/>
        </w:rPr>
        <w:t xml:space="preserve"> Главы администрации, конкретную меру ответственности.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20.2.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признать, что при исполнении Главой администрации должностных обязанностей конфликт интересов отсутствует;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Сельской Думы принять меры по урегулированию конфликта интересов или по недопущению его возникновения;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в) признать, что Главой администрации не соблюдены требования об урегулировании конфликта интересов. В этом случае Комиссия рекомендует председателю Сельской Думы применить к данному лицу конкретную меру ответственности.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20.3.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20.4. По итогам рассмотрения вопроса, указанного в подпункте «</w:t>
      </w:r>
      <w:proofErr w:type="gramStart"/>
      <w:r w:rsidRPr="00AC5A84">
        <w:rPr>
          <w:bCs/>
        </w:rPr>
        <w:t>г»  пункта</w:t>
      </w:r>
      <w:proofErr w:type="gramEnd"/>
      <w:r w:rsidR="00AC5A84" w:rsidRPr="00AC5A84">
        <w:rPr>
          <w:bCs/>
        </w:rPr>
        <w:t xml:space="preserve"> </w:t>
      </w:r>
      <w:r w:rsidRPr="00AC5A84">
        <w:rPr>
          <w:bCs/>
        </w:rPr>
        <w:t>12 настоящего Положения, Комиссия  принимает в отношении гражданина, замещавшего должность Главы администрации, одно из следующих решений: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lastRenderedPageBreak/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председателю Сельской думы проинформировать об указанных обстоятельствах органы прокуратуры и уведомившую организацию.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20.5. По итогам рассмотрения вопроса, указанного в подпункте «д» пункта 12 настоящего Положения, Комиссия принимает одно из </w:t>
      </w:r>
      <w:r w:rsidR="00AC5A84" w:rsidRPr="00AC5A84">
        <w:rPr>
          <w:bCs/>
        </w:rPr>
        <w:t>следующих решений</w:t>
      </w:r>
      <w:r w:rsidRPr="00AC5A84">
        <w:rPr>
          <w:bCs/>
        </w:rPr>
        <w:t>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21. По итогам рассмотрения вопросов, указанных в подпунктах «а», «б», «г», и «д» пункта 12 настоящего Положения, и при наличии к тому оснований Комиссия может принять иное решение, чем это предусмотрено пунктами 20-20.4 настоящего Положения. Основания и мотивы принятия такого решения должны быть отражены в протоколе заседания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23. Для исполнения решений Комиссии могут быть подготовлены проекты правовых актов Сельской Думы, распоряжений председателя Сельской Думы, которые в установленном порядке представляются на рассмотрение председателя Сельской Думы.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24.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25. Решения Комиссии оформляются протоколами, которые подписывают члены Комиссии, принимавшие участие в ее заседании. Решения Комиссии для председателя Сельской Думы носят рекомендательный характер, за исключением случая, предусмотренного статьей 12 Федерального закона от 25.12.2008 «О противодействии коррупции».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26. В протоколе заседания Комиссии указываются: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 xml:space="preserve">б) формулировка каждого из рассматриваемых на заседании Комиссии вопросов с указанием фамилии, имени, отчества </w:t>
      </w:r>
      <w:r w:rsidR="00AC5A84" w:rsidRPr="00AC5A84">
        <w:rPr>
          <w:bCs/>
        </w:rPr>
        <w:t>лица, в</w:t>
      </w:r>
      <w:r w:rsidRPr="00AC5A84">
        <w:rPr>
          <w:bCs/>
        </w:rPr>
        <w:t xml:space="preserve"> отношении которого рассматривается вопрос о соблюдении требований об урегулировании конфликта интересов;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lastRenderedPageBreak/>
        <w:tab/>
        <w:t>в) предъявляемые к названному лицу претензии, материалы, на которых они основываются;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г) содержание пояснений, названного, лица и других лиц по существу предъявляемых претензий;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д) фамилии, имена, отчества выступивших на заседании лиц и краткое изложение их выступлений;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е) источник информации, содержащий основания для проведения заседания Комиссии, дата поступления информации в Сельскую Думу;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ж) другие сведения;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з) результаты голосования;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и) решение и обоснование его принятия.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28. Копии протокола заседания Комиссии в 7-дневный срок со дня заседания направляются председателю Сельской Думы, полностью или в виде выписок из него – Главе администрации, а также по решению Комиссии – иным заинтересованным лицам.</w:t>
      </w:r>
    </w:p>
    <w:p w:rsidR="00367F17" w:rsidRPr="00AC5A84" w:rsidRDefault="00367F17" w:rsidP="00367F17">
      <w:pPr>
        <w:autoSpaceDE w:val="0"/>
        <w:autoSpaceDN w:val="0"/>
        <w:jc w:val="both"/>
        <w:rPr>
          <w:bCs/>
        </w:rPr>
      </w:pPr>
      <w:r w:rsidRPr="00AC5A84">
        <w:rPr>
          <w:bCs/>
        </w:rPr>
        <w:tab/>
        <w:t>29. Председатель Сельской Думы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 решении председатель Сельской Думы в письменной форме уведомляет Комиссию в месячный срок со дня поступления к нему протокола заседания Комиссии. Решение председателя Сельской Думы оглашается на ближайшем заседании Комиссии и принимается к сведению без обсуждения.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>30. 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Сельской Думы 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 xml:space="preserve"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совершении, указанного, действия (бездействии) и подтверждающие такой факт документы в </w:t>
      </w:r>
      <w:r w:rsidR="00AC5A84" w:rsidRPr="00AC5A84">
        <w:rPr>
          <w:bCs/>
        </w:rPr>
        <w:t>правоприменительные органы в 3-х</w:t>
      </w:r>
      <w:r w:rsidRPr="00AC5A84">
        <w:rPr>
          <w:bCs/>
        </w:rPr>
        <w:t xml:space="preserve"> дневный срок, а при необходимости – немедленно.</w:t>
      </w:r>
    </w:p>
    <w:p w:rsidR="00367F17" w:rsidRPr="00AC5A84" w:rsidRDefault="00367F17" w:rsidP="00367F17">
      <w:pPr>
        <w:autoSpaceDE w:val="0"/>
        <w:autoSpaceDN w:val="0"/>
        <w:ind w:firstLine="708"/>
        <w:jc w:val="both"/>
        <w:rPr>
          <w:bCs/>
        </w:rPr>
      </w:pPr>
      <w:r w:rsidRPr="00AC5A84">
        <w:rPr>
          <w:bCs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7F17" w:rsidRPr="001B0160" w:rsidRDefault="00367F17" w:rsidP="00367F17">
      <w:pPr>
        <w:autoSpaceDE w:val="0"/>
        <w:autoSpaceDN w:val="0"/>
        <w:jc w:val="both"/>
        <w:rPr>
          <w:bCs/>
          <w:sz w:val="26"/>
          <w:szCs w:val="26"/>
        </w:rPr>
      </w:pPr>
    </w:p>
    <w:p w:rsidR="00367F17" w:rsidRPr="001B0160" w:rsidRDefault="00367F17" w:rsidP="00367F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67F17" w:rsidRPr="001B0160" w:rsidRDefault="00367F17" w:rsidP="00367F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91283" w:rsidRPr="00BB2476" w:rsidRDefault="00691283" w:rsidP="00FF7320">
      <w:pPr>
        <w:jc w:val="both"/>
        <w:rPr>
          <w:b/>
        </w:rPr>
      </w:pPr>
    </w:p>
    <w:sectPr w:rsidR="00691283" w:rsidRPr="00BB2476" w:rsidSect="00E1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610"/>
    <w:multiLevelType w:val="hybridMultilevel"/>
    <w:tmpl w:val="6A5CBD04"/>
    <w:lvl w:ilvl="0" w:tplc="CD082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903"/>
    <w:multiLevelType w:val="hybridMultilevel"/>
    <w:tmpl w:val="0C0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712"/>
    <w:multiLevelType w:val="hybridMultilevel"/>
    <w:tmpl w:val="F194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608"/>
    <w:multiLevelType w:val="hybridMultilevel"/>
    <w:tmpl w:val="1764C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C2650"/>
    <w:multiLevelType w:val="hybridMultilevel"/>
    <w:tmpl w:val="F69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B2B"/>
    <w:multiLevelType w:val="hybridMultilevel"/>
    <w:tmpl w:val="4D7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9D3"/>
    <w:multiLevelType w:val="hybridMultilevel"/>
    <w:tmpl w:val="7A9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F0B40"/>
    <w:multiLevelType w:val="hybridMultilevel"/>
    <w:tmpl w:val="A9D6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9B"/>
    <w:rsid w:val="00035B0C"/>
    <w:rsid w:val="000435A6"/>
    <w:rsid w:val="000442DD"/>
    <w:rsid w:val="00053E6C"/>
    <w:rsid w:val="0006018C"/>
    <w:rsid w:val="000A7BC9"/>
    <w:rsid w:val="000B6557"/>
    <w:rsid w:val="000E05B3"/>
    <w:rsid w:val="000E4E29"/>
    <w:rsid w:val="0018052F"/>
    <w:rsid w:val="001A560D"/>
    <w:rsid w:val="0020799B"/>
    <w:rsid w:val="00207C0E"/>
    <w:rsid w:val="002350F3"/>
    <w:rsid w:val="00247F60"/>
    <w:rsid w:val="0025511B"/>
    <w:rsid w:val="002612BC"/>
    <w:rsid w:val="002A3008"/>
    <w:rsid w:val="002B7468"/>
    <w:rsid w:val="002D6C7E"/>
    <w:rsid w:val="002F678A"/>
    <w:rsid w:val="00305775"/>
    <w:rsid w:val="0036386B"/>
    <w:rsid w:val="00367F17"/>
    <w:rsid w:val="00370C1B"/>
    <w:rsid w:val="00381621"/>
    <w:rsid w:val="00381C4B"/>
    <w:rsid w:val="00396C5E"/>
    <w:rsid w:val="003B55E6"/>
    <w:rsid w:val="003F543A"/>
    <w:rsid w:val="004058CC"/>
    <w:rsid w:val="00440103"/>
    <w:rsid w:val="004676AE"/>
    <w:rsid w:val="004C7498"/>
    <w:rsid w:val="004E0BFE"/>
    <w:rsid w:val="00505AC0"/>
    <w:rsid w:val="00514942"/>
    <w:rsid w:val="005260C4"/>
    <w:rsid w:val="0052642A"/>
    <w:rsid w:val="005902D0"/>
    <w:rsid w:val="005B3D7A"/>
    <w:rsid w:val="005C3070"/>
    <w:rsid w:val="005C3DA5"/>
    <w:rsid w:val="005F1FF5"/>
    <w:rsid w:val="00600141"/>
    <w:rsid w:val="00610A7A"/>
    <w:rsid w:val="006162AD"/>
    <w:rsid w:val="006443C1"/>
    <w:rsid w:val="00667984"/>
    <w:rsid w:val="00691283"/>
    <w:rsid w:val="00694FE7"/>
    <w:rsid w:val="006A443B"/>
    <w:rsid w:val="006C054A"/>
    <w:rsid w:val="006E595C"/>
    <w:rsid w:val="0071543D"/>
    <w:rsid w:val="00742F48"/>
    <w:rsid w:val="00745AFE"/>
    <w:rsid w:val="00763A24"/>
    <w:rsid w:val="00763B69"/>
    <w:rsid w:val="00781D53"/>
    <w:rsid w:val="00792F72"/>
    <w:rsid w:val="0079492B"/>
    <w:rsid w:val="007C65DB"/>
    <w:rsid w:val="007D22A9"/>
    <w:rsid w:val="007E03E9"/>
    <w:rsid w:val="007E2456"/>
    <w:rsid w:val="008056E0"/>
    <w:rsid w:val="00815F14"/>
    <w:rsid w:val="0082772E"/>
    <w:rsid w:val="00833779"/>
    <w:rsid w:val="00835024"/>
    <w:rsid w:val="008411E2"/>
    <w:rsid w:val="00866EDC"/>
    <w:rsid w:val="008A4179"/>
    <w:rsid w:val="008D31C6"/>
    <w:rsid w:val="0090496E"/>
    <w:rsid w:val="00932310"/>
    <w:rsid w:val="00933AEE"/>
    <w:rsid w:val="009413D5"/>
    <w:rsid w:val="009609C2"/>
    <w:rsid w:val="00971549"/>
    <w:rsid w:val="00976ACC"/>
    <w:rsid w:val="009B6120"/>
    <w:rsid w:val="009E3C81"/>
    <w:rsid w:val="009E3CA9"/>
    <w:rsid w:val="009E4876"/>
    <w:rsid w:val="009E4BC6"/>
    <w:rsid w:val="00A2408D"/>
    <w:rsid w:val="00A4598F"/>
    <w:rsid w:val="00A45BEB"/>
    <w:rsid w:val="00A719C0"/>
    <w:rsid w:val="00A90DD7"/>
    <w:rsid w:val="00AB12A6"/>
    <w:rsid w:val="00AC5A84"/>
    <w:rsid w:val="00AC7AC8"/>
    <w:rsid w:val="00AF3898"/>
    <w:rsid w:val="00B56A32"/>
    <w:rsid w:val="00B66A52"/>
    <w:rsid w:val="00B764F3"/>
    <w:rsid w:val="00BA027F"/>
    <w:rsid w:val="00BB2476"/>
    <w:rsid w:val="00C369B3"/>
    <w:rsid w:val="00CC3BC2"/>
    <w:rsid w:val="00CD5C63"/>
    <w:rsid w:val="00CF74CC"/>
    <w:rsid w:val="00D11DB0"/>
    <w:rsid w:val="00D12E69"/>
    <w:rsid w:val="00D13D8F"/>
    <w:rsid w:val="00D24F62"/>
    <w:rsid w:val="00DB0D3D"/>
    <w:rsid w:val="00DD2663"/>
    <w:rsid w:val="00DD4717"/>
    <w:rsid w:val="00DE5069"/>
    <w:rsid w:val="00DF036C"/>
    <w:rsid w:val="00DF5C60"/>
    <w:rsid w:val="00E10115"/>
    <w:rsid w:val="00E158ED"/>
    <w:rsid w:val="00E46EB9"/>
    <w:rsid w:val="00EA7A3F"/>
    <w:rsid w:val="00F265EF"/>
    <w:rsid w:val="00F32D2A"/>
    <w:rsid w:val="00F36C55"/>
    <w:rsid w:val="00F630CF"/>
    <w:rsid w:val="00F673CF"/>
    <w:rsid w:val="00F8012B"/>
    <w:rsid w:val="00F81440"/>
    <w:rsid w:val="00FA1968"/>
    <w:rsid w:val="00FB7EC5"/>
    <w:rsid w:val="00FD7EBC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45B7-B864-4EAD-93C3-7C80370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543D"/>
    <w:pPr>
      <w:ind w:left="720"/>
      <w:contextualSpacing/>
    </w:pPr>
  </w:style>
  <w:style w:type="paragraph" w:styleId="a8">
    <w:name w:val="Title"/>
    <w:basedOn w:val="a"/>
    <w:link w:val="a9"/>
    <w:qFormat/>
    <w:rsid w:val="00381C4B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381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B247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B247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3D77-DBFE-4DD8-829B-013CDDC0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111</cp:revision>
  <cp:lastPrinted>2020-11-16T06:48:00Z</cp:lastPrinted>
  <dcterms:created xsi:type="dcterms:W3CDTF">2014-07-18T06:35:00Z</dcterms:created>
  <dcterms:modified xsi:type="dcterms:W3CDTF">2020-11-16T06:48:00Z</dcterms:modified>
</cp:coreProperties>
</file>